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89EBC7" w14:textId="6AF67D77" w:rsidR="00FD56B9" w:rsidRPr="009C644D" w:rsidRDefault="00FD56B9" w:rsidP="009C644D">
      <w:pPr>
        <w:jc w:val="center"/>
        <w:rPr>
          <w:b/>
          <w:bCs/>
          <w:sz w:val="20"/>
          <w:szCs w:val="20"/>
        </w:rPr>
      </w:pPr>
      <w:r w:rsidRPr="009C644D">
        <w:rPr>
          <w:b/>
          <w:bCs/>
          <w:sz w:val="20"/>
          <w:szCs w:val="20"/>
        </w:rPr>
        <w:t>Программа «</w:t>
      </w:r>
      <w:r w:rsidR="0082348B">
        <w:rPr>
          <w:b/>
          <w:bCs/>
          <w:sz w:val="20"/>
          <w:szCs w:val="20"/>
        </w:rPr>
        <w:t>ПРЕМЬЕР АВС МЕДИЦИНА</w:t>
      </w:r>
      <w:r w:rsidR="004B0718">
        <w:rPr>
          <w:b/>
          <w:bCs/>
          <w:sz w:val="20"/>
          <w:szCs w:val="20"/>
        </w:rPr>
        <w:t xml:space="preserve"> </w:t>
      </w:r>
      <w:r w:rsidR="004B0718" w:rsidRPr="009C644D">
        <w:rPr>
          <w:b/>
          <w:bCs/>
          <w:sz w:val="20"/>
          <w:szCs w:val="20"/>
        </w:rPr>
        <w:t>поликлиническая</w:t>
      </w:r>
      <w:r w:rsidRPr="009C644D">
        <w:rPr>
          <w:b/>
          <w:bCs/>
          <w:sz w:val="20"/>
          <w:szCs w:val="20"/>
        </w:rPr>
        <w:t xml:space="preserve"> для детей»</w:t>
      </w:r>
    </w:p>
    <w:p w14:paraId="4B44F333" w14:textId="2F32D0C2" w:rsidR="009C644D" w:rsidRPr="00967E2A" w:rsidRDefault="00FD56B9" w:rsidP="009C644D">
      <w:pPr>
        <w:jc w:val="center"/>
        <w:rPr>
          <w:sz w:val="20"/>
          <w:szCs w:val="20"/>
        </w:rPr>
      </w:pPr>
      <w:r w:rsidRPr="009C644D">
        <w:rPr>
          <w:b/>
          <w:bCs/>
          <w:sz w:val="20"/>
          <w:szCs w:val="20"/>
        </w:rPr>
        <w:t>на предоставление лечебно-профилактической помощи (медицинских услуг) детям в возрасте от 0 до 1 года</w:t>
      </w:r>
    </w:p>
    <w:p w14:paraId="25A3DB84" w14:textId="77777777" w:rsidR="00B02007" w:rsidRPr="00B02007" w:rsidRDefault="00B71190" w:rsidP="00B02007">
      <w:pPr>
        <w:rPr>
          <w:sz w:val="20"/>
          <w:szCs w:val="20"/>
        </w:rPr>
      </w:pPr>
      <w:r w:rsidRPr="00967E2A">
        <w:rPr>
          <w:sz w:val="20"/>
          <w:szCs w:val="20"/>
        </w:rPr>
        <w:t>Программа 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4B0718" w:rsidRPr="00967E2A">
        <w:rPr>
          <w:bCs/>
          <w:sz w:val="20"/>
          <w:szCs w:val="20"/>
        </w:rPr>
        <w:t>поликлиническая</w:t>
      </w:r>
      <w:r w:rsidRPr="00967E2A">
        <w:rPr>
          <w:bCs/>
          <w:sz w:val="20"/>
          <w:szCs w:val="20"/>
        </w:rPr>
        <w:t xml:space="preserve"> для детей</w:t>
      </w:r>
      <w:r w:rsidRPr="00967E2A">
        <w:rPr>
          <w:sz w:val="20"/>
          <w:szCs w:val="20"/>
        </w:rPr>
        <w:t>» предусматривает оказание лечебно-профилактической медицинской помощи детям, постоянно проживающим в г. Москве (в пределах МКАД), а также пределах поселка Коммунарка (Новая Москва), села Ромашково (</w:t>
      </w:r>
      <w:proofErr w:type="spellStart"/>
      <w:r w:rsidRPr="00967E2A">
        <w:rPr>
          <w:sz w:val="20"/>
          <w:szCs w:val="20"/>
        </w:rPr>
        <w:t>г.п</w:t>
      </w:r>
      <w:proofErr w:type="spellEnd"/>
      <w:r w:rsidRPr="00967E2A">
        <w:rPr>
          <w:sz w:val="20"/>
          <w:szCs w:val="20"/>
        </w:rPr>
        <w:t>. Одинцово, Московская область) и микрорайона Новое Измайлово (г. Балашиха, Московская область)</w:t>
      </w:r>
      <w:r w:rsidR="00B02007">
        <w:rPr>
          <w:sz w:val="20"/>
          <w:szCs w:val="20"/>
        </w:rPr>
        <w:t xml:space="preserve">, </w:t>
      </w:r>
      <w:r w:rsidR="00B02007" w:rsidRPr="00B02007">
        <w:rPr>
          <w:sz w:val="20"/>
          <w:szCs w:val="20"/>
        </w:rPr>
        <w:t>Новоархангельское (г. Красногорск, Московская область).</w:t>
      </w:r>
    </w:p>
    <w:p w14:paraId="3172CD3F" w14:textId="76B788DF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Программа 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4B0718" w:rsidRPr="00967E2A">
        <w:rPr>
          <w:bCs/>
          <w:sz w:val="20"/>
          <w:szCs w:val="20"/>
        </w:rPr>
        <w:t>поликлиническая</w:t>
      </w:r>
      <w:r w:rsidRPr="00967E2A">
        <w:rPr>
          <w:bCs/>
          <w:sz w:val="20"/>
          <w:szCs w:val="20"/>
        </w:rPr>
        <w:t xml:space="preserve"> для детей</w:t>
      </w:r>
      <w:r w:rsidRPr="00967E2A">
        <w:rPr>
          <w:sz w:val="20"/>
          <w:szCs w:val="20"/>
        </w:rPr>
        <w:t xml:space="preserve">» обеспечивает пациентам получение медицинских услуг по установленному лицензией перечню медицинских специальностей: </w:t>
      </w:r>
    </w:p>
    <w:p w14:paraId="1C38A874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лабораторная и инструментальная диагностика.</w:t>
      </w:r>
    </w:p>
    <w:p w14:paraId="44A33751" w14:textId="0A75AC41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Программа 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4B0718" w:rsidRPr="00967E2A">
        <w:rPr>
          <w:bCs/>
          <w:sz w:val="20"/>
          <w:szCs w:val="20"/>
        </w:rPr>
        <w:t>поликлиническая</w:t>
      </w:r>
      <w:r w:rsidRPr="00967E2A">
        <w:rPr>
          <w:bCs/>
          <w:sz w:val="20"/>
          <w:szCs w:val="20"/>
        </w:rPr>
        <w:t xml:space="preserve"> для детей</w:t>
      </w:r>
      <w:r w:rsidRPr="00967E2A">
        <w:rPr>
          <w:sz w:val="20"/>
          <w:szCs w:val="20"/>
        </w:rPr>
        <w:t>» обеспечивает пациентам получение медицинских услуг по следующим видам лечебно-профилактической помощи:</w:t>
      </w:r>
    </w:p>
    <w:p w14:paraId="448DFBB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1. Медицинские услуги врача по лечению острых и обострению хронических заболеваний.</w:t>
      </w:r>
    </w:p>
    <w:p w14:paraId="15FE546E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2. Медицинские услуги по консервативным методам лечения, оздоровления.</w:t>
      </w:r>
    </w:p>
    <w:p w14:paraId="58F9B53C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3. Медицинские услуги сестринского персонала: лечебно-диагностические манипуляции, забор биологического материала на исследование.</w:t>
      </w:r>
    </w:p>
    <w:p w14:paraId="7EAA9E4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4. Медицинские услуги по профилактике:</w:t>
      </w:r>
    </w:p>
    <w:p w14:paraId="72860D2F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4.1. Медицинские профилактические осмотры ребенка;</w:t>
      </w:r>
    </w:p>
    <w:p w14:paraId="1BB4C1B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4.2. Вакцинация согласно национальному календарю профилактических прививок, при условии наличия вакцин в клинике. </w:t>
      </w:r>
    </w:p>
    <w:p w14:paraId="0078EDF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5. Медицинские комплексные диагностические услуги: лабораторные, функциональные, инструментальные.</w:t>
      </w:r>
    </w:p>
    <w:p w14:paraId="3A4CE335" w14:textId="77777777" w:rsidR="00B71190" w:rsidRPr="00967E2A" w:rsidRDefault="00B71190" w:rsidP="00B71190">
      <w:pPr>
        <w:ind w:firstLine="708"/>
        <w:jc w:val="center"/>
        <w:rPr>
          <w:b/>
          <w:color w:val="000000"/>
          <w:sz w:val="20"/>
          <w:szCs w:val="20"/>
        </w:rPr>
      </w:pPr>
    </w:p>
    <w:p w14:paraId="32B54BFC" w14:textId="77777777" w:rsidR="00B71190" w:rsidRPr="00967E2A" w:rsidRDefault="00B71190" w:rsidP="009C644D">
      <w:pPr>
        <w:pStyle w:val="1"/>
        <w:jc w:val="center"/>
        <w:rPr>
          <w:sz w:val="20"/>
        </w:rPr>
      </w:pPr>
      <w:r w:rsidRPr="00967E2A">
        <w:rPr>
          <w:sz w:val="20"/>
          <w:lang w:val="en-US"/>
        </w:rPr>
        <w:t>I</w:t>
      </w:r>
      <w:r w:rsidRPr="00967E2A">
        <w:rPr>
          <w:sz w:val="20"/>
        </w:rPr>
        <w:t>. ЛЕЧЕБНО-ДИАГНОСТИЧЕСКАЯ МЕДИЦИНСКАЯ ПОМОЩЬ</w:t>
      </w:r>
    </w:p>
    <w:p w14:paraId="7030DEC8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1. Перечень лечебно-диагностических медицинских услуг, оказываемых </w:t>
      </w:r>
      <w:r w:rsidRPr="00967E2A">
        <w:rPr>
          <w:sz w:val="20"/>
          <w:szCs w:val="20"/>
          <w:u w:val="single"/>
        </w:rPr>
        <w:t>на дому</w:t>
      </w:r>
      <w:r w:rsidRPr="00967E2A">
        <w:rPr>
          <w:sz w:val="20"/>
          <w:szCs w:val="20"/>
        </w:rPr>
        <w:t>:</w:t>
      </w:r>
    </w:p>
    <w:p w14:paraId="1DDF8F80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1.1 Вызов врача-педиатра на дом;</w:t>
      </w:r>
    </w:p>
    <w:p w14:paraId="1E1BAE12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2. Перечень лечебно-диагностических медицинских услуг, оказываемых </w:t>
      </w:r>
      <w:r w:rsidRPr="00967E2A">
        <w:rPr>
          <w:sz w:val="20"/>
          <w:szCs w:val="20"/>
          <w:u w:val="single"/>
        </w:rPr>
        <w:t>в поликлинике</w:t>
      </w:r>
      <w:r w:rsidRPr="00967E2A">
        <w:rPr>
          <w:sz w:val="20"/>
          <w:szCs w:val="20"/>
        </w:rPr>
        <w:t>:</w:t>
      </w:r>
    </w:p>
    <w:p w14:paraId="26F1B199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2.1. Консультации, диагностические исследования, профилактические и лечебные мероприятия по специальностям: </w:t>
      </w:r>
      <w:r w:rsidRPr="00967E2A">
        <w:rPr>
          <w:i/>
          <w:sz w:val="20"/>
          <w:szCs w:val="20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лабораторная и инструментальная диагностика</w:t>
      </w:r>
      <w:r w:rsidRPr="00967E2A">
        <w:rPr>
          <w:sz w:val="20"/>
          <w:szCs w:val="20"/>
        </w:rPr>
        <w:t xml:space="preserve"> по назначению специалистов поликлиники.</w:t>
      </w:r>
    </w:p>
    <w:p w14:paraId="2136F1E2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2.2. Стоматологическая помощь при острых воспалительных заболеваниях полости рта и профилактические осмотры - в поликлинике.</w:t>
      </w:r>
    </w:p>
    <w:p w14:paraId="53EA208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2.3. Ф</w:t>
      </w:r>
      <w:r w:rsidRPr="00967E2A">
        <w:rPr>
          <w:rFonts w:eastAsia="Calibri"/>
          <w:sz w:val="20"/>
          <w:szCs w:val="20"/>
        </w:rPr>
        <w:t>изиотерапевтические методы лечения: электролечение, магнитотерапия, ультразвуковая терапия, ингаляции, светотерапия (1 курс — по 5 сеансов не более 2-х видов за период действия договора) *.</w:t>
      </w:r>
    </w:p>
    <w:p w14:paraId="57EEA213" w14:textId="0BA94CC6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3. Ограничения объема лечебных услуг:</w:t>
      </w:r>
    </w:p>
    <w:p w14:paraId="78CC943B" w14:textId="6944E11A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3.1. Оториноларингология - санация хронических очагов инфекции</w:t>
      </w:r>
      <w:r w:rsidR="00967E2A" w:rsidRPr="00967E2A">
        <w:rPr>
          <w:sz w:val="20"/>
          <w:szCs w:val="20"/>
        </w:rPr>
        <w:t>.</w:t>
      </w:r>
    </w:p>
    <w:p w14:paraId="5B5F99C3" w14:textId="77777777" w:rsidR="00B71190" w:rsidRPr="00967E2A" w:rsidRDefault="00B71190" w:rsidP="00B71190">
      <w:pPr>
        <w:ind w:left="708"/>
        <w:jc w:val="both"/>
        <w:rPr>
          <w:b/>
          <w:color w:val="000000"/>
          <w:sz w:val="20"/>
          <w:szCs w:val="20"/>
        </w:rPr>
      </w:pPr>
    </w:p>
    <w:p w14:paraId="328F7F55" w14:textId="5A81944E" w:rsidR="00B71190" w:rsidRPr="009C644D" w:rsidRDefault="00B71190" w:rsidP="00B71190">
      <w:pPr>
        <w:pStyle w:val="1"/>
        <w:ind w:firstLine="708"/>
        <w:jc w:val="center"/>
        <w:rPr>
          <w:sz w:val="20"/>
        </w:rPr>
      </w:pPr>
      <w:r w:rsidRPr="009C644D">
        <w:rPr>
          <w:sz w:val="20"/>
          <w:lang w:val="en-US"/>
        </w:rPr>
        <w:t>II</w:t>
      </w:r>
      <w:r w:rsidRPr="009C644D">
        <w:rPr>
          <w:sz w:val="20"/>
        </w:rPr>
        <w:t>. ПРОФИЛАКТИЧЕСКИЕ МЕДИЦИНСКИЕ УСЛУГИ</w:t>
      </w:r>
    </w:p>
    <w:p w14:paraId="46149CA5" w14:textId="1D991630" w:rsidR="00B71190" w:rsidRPr="00967E2A" w:rsidRDefault="00B71190" w:rsidP="00967E2A">
      <w:pPr>
        <w:rPr>
          <w:sz w:val="20"/>
          <w:szCs w:val="20"/>
        </w:rPr>
      </w:pPr>
      <w:r w:rsidRPr="00967E2A">
        <w:rPr>
          <w:b/>
          <w:sz w:val="20"/>
          <w:szCs w:val="20"/>
        </w:rPr>
        <w:t xml:space="preserve"> </w:t>
      </w:r>
      <w:r w:rsidRPr="00967E2A">
        <w:rPr>
          <w:sz w:val="20"/>
          <w:szCs w:val="20"/>
        </w:rPr>
        <w:t>2.1.</w:t>
      </w:r>
      <w:r w:rsidRPr="00967E2A">
        <w:rPr>
          <w:b/>
          <w:sz w:val="20"/>
          <w:szCs w:val="20"/>
        </w:rPr>
        <w:t xml:space="preserve"> </w:t>
      </w:r>
      <w:r w:rsidRPr="00967E2A">
        <w:rPr>
          <w:sz w:val="20"/>
          <w:szCs w:val="20"/>
        </w:rPr>
        <w:t xml:space="preserve">Профилактические </w:t>
      </w:r>
      <w:r w:rsidRPr="009C644D">
        <w:rPr>
          <w:sz w:val="20"/>
          <w:szCs w:val="20"/>
        </w:rPr>
        <w:t>медицинские осмотры врачом-педиатром проводятся</w:t>
      </w:r>
      <w:r w:rsidRPr="00967E2A">
        <w:rPr>
          <w:sz w:val="20"/>
          <w:szCs w:val="20"/>
        </w:rPr>
        <w:t xml:space="preserve"> в </w:t>
      </w:r>
      <w:r w:rsidR="00CC111B" w:rsidRPr="00967E2A">
        <w:rPr>
          <w:sz w:val="20"/>
          <w:szCs w:val="20"/>
        </w:rPr>
        <w:t>клинике</w:t>
      </w:r>
      <w:r w:rsidRPr="00967E2A">
        <w:rPr>
          <w:sz w:val="20"/>
          <w:szCs w:val="20"/>
        </w:rPr>
        <w:t xml:space="preserve">. </w:t>
      </w:r>
    </w:p>
    <w:p w14:paraId="1FCA4BB2" w14:textId="0E4B7CAF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 График медицинских профилактических осмотров врача-педиатра: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416"/>
      </w:tblGrid>
      <w:tr w:rsidR="00B71190" w:rsidRPr="00967E2A" w14:paraId="75328ABE" w14:textId="77777777" w:rsidTr="00243DC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B8C4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0D86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>Патронаж</w:t>
            </w:r>
          </w:p>
        </w:tc>
      </w:tr>
      <w:tr w:rsidR="00B71190" w:rsidRPr="00967E2A" w14:paraId="0F36DB15" w14:textId="77777777" w:rsidTr="00243DC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9CA7" w14:textId="77777777" w:rsidR="00B71190" w:rsidRPr="00967E2A" w:rsidRDefault="00B71190" w:rsidP="00967E2A">
            <w:pPr>
              <w:rPr>
                <w:b/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на первом месяце жизни 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F6F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раз в 10 дней</w:t>
            </w:r>
          </w:p>
        </w:tc>
      </w:tr>
      <w:tr w:rsidR="00B71190" w:rsidRPr="00967E2A" w14:paraId="14A8BB72" w14:textId="77777777" w:rsidTr="00243DC8">
        <w:trPr>
          <w:trHeight w:val="1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5B84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От 1 месяца до 12 месяцев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BB36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раз в месяц</w:t>
            </w:r>
          </w:p>
        </w:tc>
      </w:tr>
    </w:tbl>
    <w:p w14:paraId="282BBA11" w14:textId="0C9E07CC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 2.2. Профилактические медицинские </w:t>
      </w:r>
      <w:r w:rsidRPr="009C644D">
        <w:rPr>
          <w:sz w:val="20"/>
          <w:szCs w:val="20"/>
        </w:rPr>
        <w:t>осмотры врачами-специалистами (диспансеризация</w:t>
      </w:r>
      <w:r w:rsidRPr="00967E2A">
        <w:rPr>
          <w:sz w:val="20"/>
          <w:szCs w:val="20"/>
        </w:rPr>
        <w:t xml:space="preserve"> проводится в клинике).</w:t>
      </w:r>
    </w:p>
    <w:p w14:paraId="308DD3C0" w14:textId="77777777" w:rsidR="00B71190" w:rsidRPr="00967E2A" w:rsidRDefault="00B71190" w:rsidP="00967E2A">
      <w:pPr>
        <w:rPr>
          <w:b/>
          <w:i/>
          <w:sz w:val="20"/>
          <w:szCs w:val="20"/>
        </w:rPr>
      </w:pPr>
      <w:r w:rsidRPr="00967E2A">
        <w:rPr>
          <w:sz w:val="20"/>
          <w:szCs w:val="20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628"/>
      </w:tblGrid>
      <w:tr w:rsidR="00B71190" w:rsidRPr="00967E2A" w14:paraId="11BA918B" w14:textId="77777777" w:rsidTr="00243DC8">
        <w:trPr>
          <w:cantSplit/>
          <w:trHeight w:val="1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41B8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8EE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 xml:space="preserve">Обследования врачами-специалистами </w:t>
            </w:r>
          </w:p>
        </w:tc>
      </w:tr>
      <w:tr w:rsidR="00B71190" w:rsidRPr="00967E2A" w14:paraId="1A0C35E2" w14:textId="77777777" w:rsidTr="00243DC8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375F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месяц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01FE" w14:textId="2EF98E28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Невролог, детский хирург, офтальмолог, детский стоматоло</w:t>
            </w:r>
            <w:r w:rsidR="006C4D8D" w:rsidRPr="00967E2A">
              <w:rPr>
                <w:sz w:val="20"/>
                <w:szCs w:val="20"/>
              </w:rPr>
              <w:t>г</w:t>
            </w:r>
          </w:p>
        </w:tc>
      </w:tr>
      <w:tr w:rsidR="00B71190" w:rsidRPr="00967E2A" w14:paraId="72503887" w14:textId="77777777" w:rsidTr="00243DC8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D2F3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3 месяца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A8CA" w14:textId="6C27919D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Травматолог-ортопед</w:t>
            </w:r>
          </w:p>
        </w:tc>
      </w:tr>
      <w:tr w:rsidR="00B71190" w:rsidRPr="00967E2A" w14:paraId="2A3CC66D" w14:textId="77777777" w:rsidTr="00243DC8">
        <w:trPr>
          <w:cantSplit/>
          <w:trHeight w:val="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8982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год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FA73" w14:textId="450A15F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Невролог, детский хирург, офтальмолог, оториноларинголог, </w:t>
            </w:r>
            <w:r w:rsidRPr="00967E2A">
              <w:rPr>
                <w:sz w:val="20"/>
                <w:szCs w:val="20"/>
                <w:shd w:val="clear" w:color="auto" w:fill="FFFFFF"/>
              </w:rPr>
              <w:t>травматолог-ортопед</w:t>
            </w:r>
          </w:p>
        </w:tc>
      </w:tr>
    </w:tbl>
    <w:p w14:paraId="7895035C" w14:textId="77777777" w:rsidR="00B71190" w:rsidRPr="00967E2A" w:rsidRDefault="00B71190" w:rsidP="00B71190">
      <w:pPr>
        <w:jc w:val="both"/>
        <w:rPr>
          <w:color w:val="000000"/>
          <w:sz w:val="20"/>
          <w:szCs w:val="20"/>
        </w:rPr>
      </w:pPr>
      <w:r w:rsidRPr="00967E2A">
        <w:rPr>
          <w:color w:val="000000"/>
          <w:sz w:val="20"/>
          <w:szCs w:val="20"/>
        </w:rPr>
        <w:t xml:space="preserve">               </w:t>
      </w:r>
    </w:p>
    <w:p w14:paraId="07AED05E" w14:textId="77777777" w:rsidR="00B71190" w:rsidRPr="00967E2A" w:rsidRDefault="00B71190" w:rsidP="00967E2A">
      <w:pPr>
        <w:pStyle w:val="1"/>
        <w:rPr>
          <w:sz w:val="20"/>
        </w:rPr>
      </w:pPr>
      <w:r w:rsidRPr="00967E2A">
        <w:rPr>
          <w:sz w:val="20"/>
          <w:lang w:val="en-US"/>
        </w:rPr>
        <w:t>III</w:t>
      </w:r>
      <w:r w:rsidRPr="00967E2A">
        <w:rPr>
          <w:sz w:val="20"/>
        </w:rPr>
        <w:t>. ВАКЦИНОПРОФИЛАКТИКА</w:t>
      </w:r>
    </w:p>
    <w:p w14:paraId="587C6802" w14:textId="47389424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3.1.</w:t>
      </w:r>
      <w:r w:rsidRPr="00967E2A">
        <w:rPr>
          <w:b/>
          <w:sz w:val="20"/>
          <w:szCs w:val="20"/>
        </w:rPr>
        <w:t xml:space="preserve"> </w:t>
      </w:r>
      <w:r w:rsidRPr="009C644D">
        <w:rPr>
          <w:bCs/>
          <w:sz w:val="20"/>
          <w:szCs w:val="20"/>
        </w:rPr>
        <w:t>Вакцинация детей проводится</w:t>
      </w:r>
      <w:r w:rsidRPr="00967E2A">
        <w:rPr>
          <w:sz w:val="20"/>
          <w:szCs w:val="20"/>
        </w:rPr>
        <w:t xml:space="preserve"> в объеме и в сроки, регламентированные национальным календарем профилактических прививок, по медицинским показаниям и назначению врача клиники </w:t>
      </w:r>
      <w:r w:rsidR="0082348B">
        <w:rPr>
          <w:sz w:val="20"/>
          <w:szCs w:val="20"/>
        </w:rPr>
        <w:t>ПРЕМЬЕР АВС МЕДИЦИНА,</w:t>
      </w:r>
      <w:r w:rsidRPr="00967E2A">
        <w:rPr>
          <w:sz w:val="20"/>
          <w:szCs w:val="20"/>
        </w:rPr>
        <w:t xml:space="preserve"> при условии наличия вакцин в клинике. При наличии медицинских противопоказаний вакцинация проводится по индивидуальному календарю прививок.</w:t>
      </w:r>
    </w:p>
    <w:p w14:paraId="37AF07F8" w14:textId="77777777" w:rsidR="00B71190" w:rsidRPr="00967E2A" w:rsidRDefault="00B71190" w:rsidP="00967E2A">
      <w:pPr>
        <w:rPr>
          <w:b/>
          <w:sz w:val="20"/>
          <w:szCs w:val="20"/>
        </w:rPr>
      </w:pPr>
      <w:r w:rsidRPr="00967E2A">
        <w:rPr>
          <w:sz w:val="20"/>
          <w:szCs w:val="20"/>
        </w:rPr>
        <w:t xml:space="preserve">Календарь вакцинопрофилактики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628"/>
      </w:tblGrid>
      <w:tr w:rsidR="00B71190" w:rsidRPr="00967E2A" w14:paraId="628A612B" w14:textId="77777777" w:rsidTr="00243D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7681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22A9" w14:textId="77777777" w:rsidR="00B71190" w:rsidRPr="009C644D" w:rsidRDefault="00B71190" w:rsidP="00967E2A">
            <w:pPr>
              <w:rPr>
                <w:bCs/>
                <w:sz w:val="20"/>
                <w:szCs w:val="20"/>
              </w:rPr>
            </w:pPr>
            <w:r w:rsidRPr="009C644D">
              <w:rPr>
                <w:bCs/>
                <w:sz w:val="20"/>
                <w:szCs w:val="20"/>
              </w:rPr>
              <w:t xml:space="preserve">Вакцинация </w:t>
            </w:r>
          </w:p>
        </w:tc>
      </w:tr>
      <w:tr w:rsidR="00B71190" w:rsidRPr="00967E2A" w14:paraId="378D98D8" w14:textId="77777777" w:rsidTr="00243D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9C2A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месяц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E687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Вторая вакцинация против гепатита В                                                                                         </w:t>
            </w:r>
          </w:p>
        </w:tc>
      </w:tr>
      <w:tr w:rsidR="00B71190" w:rsidRPr="00967E2A" w14:paraId="3185FED8" w14:textId="77777777" w:rsidTr="00243DC8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5B1A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2 месяца</w:t>
            </w:r>
          </w:p>
        </w:tc>
        <w:tc>
          <w:tcPr>
            <w:tcW w:w="8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CF9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Первая вакцинация от пневмококковой инфекции</w:t>
            </w:r>
          </w:p>
        </w:tc>
      </w:tr>
      <w:tr w:rsidR="00B71190" w:rsidRPr="00967E2A" w14:paraId="778CFB9E" w14:textId="77777777" w:rsidTr="00243DC8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7BC2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3 месяца</w:t>
            </w:r>
          </w:p>
        </w:tc>
        <w:tc>
          <w:tcPr>
            <w:tcW w:w="8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B2C6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Первая вакцинация против дифтерии, столбняка, коклюша и полиомиелита                         </w:t>
            </w:r>
          </w:p>
        </w:tc>
      </w:tr>
      <w:tr w:rsidR="00B71190" w:rsidRPr="00967E2A" w14:paraId="2D059BBE" w14:textId="77777777" w:rsidTr="00243D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C43F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lastRenderedPageBreak/>
              <w:t>4,5 месяца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A731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Вторая вакцинация против дифтерии, столбняка, коклюша и полиомиелита</w:t>
            </w:r>
          </w:p>
          <w:p w14:paraId="1EE0B17C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Вторая вакцинация от пневмококковой инфекции                                                                 </w:t>
            </w:r>
          </w:p>
        </w:tc>
      </w:tr>
      <w:tr w:rsidR="00B71190" w:rsidRPr="00967E2A" w14:paraId="4AF21EB9" w14:textId="77777777" w:rsidTr="00243D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9C9E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6 месяцев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3603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Третья вакцинация против дифтерии, столбняка, коклюша и полиомиелита                          </w:t>
            </w:r>
          </w:p>
          <w:p w14:paraId="2B49D80C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Третья вакцинация против гепатита В                                                                                         </w:t>
            </w:r>
          </w:p>
        </w:tc>
      </w:tr>
      <w:tr w:rsidR="00B71190" w:rsidRPr="00967E2A" w14:paraId="539EDC04" w14:textId="77777777" w:rsidTr="00243DC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7B4B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 год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CF26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 xml:space="preserve">Реакция Манту, вакцинация против кори, паротита и краснухи                                               </w:t>
            </w:r>
          </w:p>
        </w:tc>
      </w:tr>
    </w:tbl>
    <w:p w14:paraId="02281270" w14:textId="5D04D37F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 3.2. Вакцинация детей проводится только в условиях поликлиники.</w:t>
      </w:r>
    </w:p>
    <w:p w14:paraId="56581632" w14:textId="77777777" w:rsidR="00B71190" w:rsidRPr="00967E2A" w:rsidRDefault="00B71190" w:rsidP="00967E2A">
      <w:pPr>
        <w:pStyle w:val="1"/>
        <w:rPr>
          <w:sz w:val="20"/>
        </w:rPr>
      </w:pPr>
      <w:r w:rsidRPr="00967E2A">
        <w:rPr>
          <w:color w:val="000000"/>
          <w:sz w:val="20"/>
        </w:rPr>
        <w:t xml:space="preserve">               </w:t>
      </w:r>
    </w:p>
    <w:p w14:paraId="0C586F42" w14:textId="77777777" w:rsidR="00B71190" w:rsidRPr="00967E2A" w:rsidRDefault="00B71190" w:rsidP="009C644D">
      <w:pPr>
        <w:pStyle w:val="1"/>
        <w:jc w:val="center"/>
        <w:rPr>
          <w:color w:val="000000"/>
          <w:sz w:val="20"/>
        </w:rPr>
      </w:pPr>
      <w:r w:rsidRPr="00967E2A">
        <w:rPr>
          <w:color w:val="000000"/>
          <w:sz w:val="20"/>
          <w:lang w:val="en-US"/>
        </w:rPr>
        <w:t>IV</w:t>
      </w:r>
      <w:r w:rsidRPr="00967E2A">
        <w:rPr>
          <w:color w:val="000000"/>
          <w:sz w:val="20"/>
        </w:rPr>
        <w:t>. ДИАГНОСТИЧЕСКИЕ МЕДИЦИНСКИЕ УСЛУГИ</w:t>
      </w:r>
    </w:p>
    <w:p w14:paraId="37B10175" w14:textId="46B5046C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sz w:val="20"/>
          <w:szCs w:val="20"/>
        </w:rPr>
        <w:t xml:space="preserve">4.1. Лабораторно-диагностические исследования при плановых профилактических осмотрах и вакцинации проводятся в поликлинике. </w:t>
      </w:r>
    </w:p>
    <w:p w14:paraId="1C91AE1D" w14:textId="77777777" w:rsidR="00B71190" w:rsidRPr="00967E2A" w:rsidRDefault="00B71190" w:rsidP="00967E2A">
      <w:pPr>
        <w:rPr>
          <w:i/>
          <w:sz w:val="20"/>
          <w:szCs w:val="20"/>
        </w:rPr>
      </w:pPr>
      <w:r w:rsidRPr="00967E2A">
        <w:rPr>
          <w:bCs/>
          <w:sz w:val="20"/>
          <w:szCs w:val="20"/>
        </w:rPr>
        <w:t>График планового забора анализов:</w:t>
      </w:r>
    </w:p>
    <w:tbl>
      <w:tblPr>
        <w:tblW w:w="97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8566"/>
      </w:tblGrid>
      <w:tr w:rsidR="00B71190" w:rsidRPr="00967E2A" w14:paraId="217AA9AF" w14:textId="77777777" w:rsidTr="009C644D">
        <w:trPr>
          <w:cantSplit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4263" w14:textId="77777777" w:rsidR="00B71190" w:rsidRPr="009C644D" w:rsidRDefault="00B71190" w:rsidP="00967E2A">
            <w:pPr>
              <w:rPr>
                <w:iCs/>
                <w:sz w:val="20"/>
                <w:szCs w:val="20"/>
              </w:rPr>
            </w:pPr>
            <w:r w:rsidRPr="009C644D">
              <w:rPr>
                <w:iCs/>
                <w:sz w:val="20"/>
                <w:szCs w:val="20"/>
              </w:rPr>
              <w:t>Возраст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9E1D" w14:textId="77777777" w:rsidR="00B71190" w:rsidRPr="009C644D" w:rsidRDefault="00B71190" w:rsidP="00967E2A">
            <w:pPr>
              <w:rPr>
                <w:iCs/>
                <w:sz w:val="20"/>
                <w:szCs w:val="20"/>
              </w:rPr>
            </w:pPr>
            <w:r w:rsidRPr="009C644D">
              <w:rPr>
                <w:iCs/>
                <w:sz w:val="20"/>
                <w:szCs w:val="20"/>
              </w:rPr>
              <w:t>Анализы</w:t>
            </w:r>
          </w:p>
        </w:tc>
      </w:tr>
      <w:tr w:rsidR="00B71190" w:rsidRPr="00967E2A" w14:paraId="55999450" w14:textId="77777777" w:rsidTr="009C644D">
        <w:trPr>
          <w:cantSplit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6EAB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2 месяца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9CFE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Общий анализ крови, общий анализ мочи.</w:t>
            </w:r>
          </w:p>
        </w:tc>
      </w:tr>
      <w:tr w:rsidR="00B71190" w:rsidRPr="00967E2A" w14:paraId="46334D60" w14:textId="77777777" w:rsidTr="009C644D">
        <w:trPr>
          <w:cantSplit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AB4F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12 месяцев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E545" w14:textId="77777777" w:rsidR="00B71190" w:rsidRPr="00967E2A" w:rsidRDefault="00B71190" w:rsidP="00967E2A">
            <w:pPr>
              <w:rPr>
                <w:sz w:val="20"/>
                <w:szCs w:val="20"/>
              </w:rPr>
            </w:pPr>
            <w:r w:rsidRPr="00967E2A">
              <w:rPr>
                <w:sz w:val="20"/>
                <w:szCs w:val="20"/>
              </w:rPr>
              <w:t>Общий анализ крови, общий анализ мочи</w:t>
            </w:r>
          </w:p>
        </w:tc>
      </w:tr>
    </w:tbl>
    <w:p w14:paraId="392C3664" w14:textId="32337E6F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4.2. Лабораторно-диагностические исследования </w:t>
      </w:r>
      <w:r w:rsidRPr="00967E2A">
        <w:rPr>
          <w:bCs/>
          <w:sz w:val="20"/>
          <w:szCs w:val="20"/>
        </w:rPr>
        <w:t>при острых и обострении хронических заболеваний</w:t>
      </w:r>
      <w:r w:rsidRPr="00967E2A">
        <w:rPr>
          <w:sz w:val="20"/>
          <w:szCs w:val="20"/>
        </w:rPr>
        <w:t xml:space="preserve">, в период прикрепления проводятся в поликлинике по медицинским показаниям, назначению и направлению врача в объёме и кратности, установленных перечнем: </w:t>
      </w:r>
    </w:p>
    <w:p w14:paraId="702F5DFC" w14:textId="24374140" w:rsidR="00B71190" w:rsidRPr="001B3C3E" w:rsidRDefault="00B71190" w:rsidP="001B3C3E">
      <w:pPr>
        <w:pStyle w:val="af1"/>
        <w:numPr>
          <w:ilvl w:val="0"/>
          <w:numId w:val="8"/>
        </w:numPr>
        <w:rPr>
          <w:sz w:val="20"/>
          <w:szCs w:val="20"/>
        </w:rPr>
      </w:pPr>
      <w:r w:rsidRPr="001B3C3E">
        <w:rPr>
          <w:sz w:val="20"/>
          <w:szCs w:val="20"/>
        </w:rPr>
        <w:t>Клинические исследования - кровь, моча, кал – по назначению врача.</w:t>
      </w:r>
    </w:p>
    <w:p w14:paraId="64358D92" w14:textId="0FB517F6" w:rsidR="00B71190" w:rsidRPr="001B3C3E" w:rsidRDefault="00B71190" w:rsidP="001B3C3E">
      <w:pPr>
        <w:pStyle w:val="af1"/>
        <w:numPr>
          <w:ilvl w:val="0"/>
          <w:numId w:val="8"/>
        </w:numPr>
        <w:rPr>
          <w:bCs/>
          <w:sz w:val="20"/>
          <w:szCs w:val="20"/>
        </w:rPr>
      </w:pPr>
      <w:r w:rsidRPr="001B3C3E">
        <w:rPr>
          <w:sz w:val="20"/>
          <w:szCs w:val="20"/>
        </w:rPr>
        <w:t>Биохимические, Микробиологические исследования (анализ кала, посев мочи, крови, мазки из зева и носа и пр.) - не более 2 раз по каждому материалу.</w:t>
      </w:r>
    </w:p>
    <w:p w14:paraId="75851225" w14:textId="265C8E7B" w:rsidR="00B71190" w:rsidRPr="001B3C3E" w:rsidRDefault="00B71190" w:rsidP="001B3C3E">
      <w:pPr>
        <w:pStyle w:val="af1"/>
        <w:numPr>
          <w:ilvl w:val="0"/>
          <w:numId w:val="8"/>
        </w:numPr>
        <w:rPr>
          <w:bCs/>
          <w:sz w:val="20"/>
          <w:szCs w:val="20"/>
        </w:rPr>
      </w:pPr>
      <w:r w:rsidRPr="001B3C3E">
        <w:rPr>
          <w:bCs/>
          <w:sz w:val="20"/>
          <w:szCs w:val="20"/>
        </w:rPr>
        <w:t>Иммунологические исследования (строго по медицинским показаниям) -1 раз:</w:t>
      </w:r>
    </w:p>
    <w:p w14:paraId="0D161C2A" w14:textId="7EA9F81E" w:rsidR="00B71190" w:rsidRPr="001B3C3E" w:rsidRDefault="00B71190" w:rsidP="001B3C3E">
      <w:pPr>
        <w:pStyle w:val="af1"/>
        <w:numPr>
          <w:ilvl w:val="0"/>
          <w:numId w:val="8"/>
        </w:numPr>
        <w:rPr>
          <w:bCs/>
          <w:sz w:val="20"/>
          <w:szCs w:val="20"/>
        </w:rPr>
      </w:pPr>
      <w:r w:rsidRPr="001B3C3E">
        <w:rPr>
          <w:bCs/>
          <w:sz w:val="20"/>
          <w:szCs w:val="20"/>
        </w:rPr>
        <w:t>Сывороточные иммуноглобулины: Е общий;</w:t>
      </w:r>
    </w:p>
    <w:p w14:paraId="24434184" w14:textId="639D1542" w:rsidR="00B71190" w:rsidRPr="001B3C3E" w:rsidRDefault="00B71190" w:rsidP="001B3C3E">
      <w:pPr>
        <w:pStyle w:val="af1"/>
        <w:numPr>
          <w:ilvl w:val="0"/>
          <w:numId w:val="8"/>
        </w:numPr>
        <w:rPr>
          <w:bCs/>
          <w:sz w:val="20"/>
          <w:szCs w:val="20"/>
        </w:rPr>
      </w:pPr>
      <w:proofErr w:type="spellStart"/>
      <w:r w:rsidRPr="001B3C3E">
        <w:rPr>
          <w:bCs/>
          <w:sz w:val="20"/>
          <w:szCs w:val="20"/>
        </w:rPr>
        <w:t>Иммуно</w:t>
      </w:r>
      <w:proofErr w:type="spellEnd"/>
      <w:r w:rsidRPr="001B3C3E">
        <w:rPr>
          <w:bCs/>
          <w:sz w:val="20"/>
          <w:szCs w:val="20"/>
        </w:rPr>
        <w:t>-серологические исследования с целью диагностики эпидемиологически значимых прививаемых инфекций: корь, краснуха, паротит – не более 2 раз.</w:t>
      </w:r>
    </w:p>
    <w:p w14:paraId="433518A7" w14:textId="4523D2EA" w:rsidR="00B71190" w:rsidRPr="001B3C3E" w:rsidRDefault="00B71190" w:rsidP="001B3C3E">
      <w:pPr>
        <w:pStyle w:val="af1"/>
        <w:numPr>
          <w:ilvl w:val="0"/>
          <w:numId w:val="8"/>
        </w:numPr>
        <w:rPr>
          <w:sz w:val="20"/>
          <w:szCs w:val="20"/>
        </w:rPr>
      </w:pPr>
      <w:r w:rsidRPr="001B3C3E">
        <w:rPr>
          <w:bCs/>
          <w:sz w:val="20"/>
          <w:szCs w:val="20"/>
        </w:rPr>
        <w:t>Гормональные исследования (не более 5 показателей) -1 раз;</w:t>
      </w:r>
    </w:p>
    <w:p w14:paraId="66FFA53E" w14:textId="4ADC1D28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sz w:val="20"/>
          <w:szCs w:val="20"/>
        </w:rPr>
        <w:t xml:space="preserve">Лабораторно-диагностические исследования: клинические (кровь, моча); биохимические, микробиологические, иммунологические - в поликлинике.  </w:t>
      </w:r>
    </w:p>
    <w:p w14:paraId="78732EE9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Инструментально-диагностические исследования в поликлинике: рентгенологические, ЭКГ, СМАД, холтеровское мониторирование ЭКГ, ЭЭГ, Тональная аудиометрия, ультразвуковые исследования (включая эхокардиографию, нейросонографию, тазобедренные суставы, внутренние органы) - не более 2 раз по каждому виду исследования по назначению педиатра и/или специалистов поликлиники.</w:t>
      </w:r>
    </w:p>
    <w:p w14:paraId="75DB965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4.4. При подготовке к плановой госпитализации клинико-инструментальные исследования: ЭКГ, клинические исследования крови, мочи, кала проводятся 1 раз за период прикрепления.</w:t>
      </w:r>
    </w:p>
    <w:p w14:paraId="042408B0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                                        </w:t>
      </w:r>
    </w:p>
    <w:p w14:paraId="18895537" w14:textId="5A3EC4F5" w:rsidR="00B71190" w:rsidRPr="009C644D" w:rsidRDefault="00B71190" w:rsidP="00B71190">
      <w:pPr>
        <w:pStyle w:val="1"/>
        <w:ind w:firstLine="708"/>
        <w:jc w:val="center"/>
        <w:rPr>
          <w:bCs/>
          <w:color w:val="000000"/>
          <w:sz w:val="20"/>
        </w:rPr>
      </w:pPr>
      <w:r w:rsidRPr="009C644D">
        <w:rPr>
          <w:sz w:val="20"/>
          <w:lang w:val="en-US"/>
        </w:rPr>
        <w:t>V</w:t>
      </w:r>
      <w:r w:rsidRPr="009C644D">
        <w:rPr>
          <w:sz w:val="20"/>
        </w:rPr>
        <w:t>. СЕРВИСНЫЕ УСЛУГИ</w:t>
      </w:r>
    </w:p>
    <w:p w14:paraId="6796E171" w14:textId="48C24E96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5.</w:t>
      </w:r>
      <w:r w:rsidR="00B02007">
        <w:rPr>
          <w:sz w:val="20"/>
          <w:szCs w:val="20"/>
        </w:rPr>
        <w:t>1</w:t>
      </w:r>
      <w:r w:rsidRPr="00967E2A">
        <w:rPr>
          <w:sz w:val="20"/>
          <w:szCs w:val="20"/>
        </w:rPr>
        <w:t>. Обучение оздоровительному массажу, лечебной гимнастике, рекомендации по уходу за новорожденным и вскармливанию;</w:t>
      </w:r>
    </w:p>
    <w:p w14:paraId="22538A50" w14:textId="7C3E888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5.</w:t>
      </w:r>
      <w:r w:rsidR="00B02007">
        <w:rPr>
          <w:sz w:val="20"/>
          <w:szCs w:val="20"/>
        </w:rPr>
        <w:t>2</w:t>
      </w:r>
      <w:r w:rsidRPr="00967E2A">
        <w:rPr>
          <w:sz w:val="20"/>
          <w:szCs w:val="20"/>
        </w:rPr>
        <w:t>. Рекомендации врача-педиатра по рациональному питанию, закаливанию, профилактике заболеваний.</w:t>
      </w:r>
    </w:p>
    <w:p w14:paraId="79EDE5DE" w14:textId="164E63E9" w:rsidR="00B71190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5.</w:t>
      </w:r>
      <w:r w:rsidR="00B02007">
        <w:rPr>
          <w:sz w:val="20"/>
          <w:szCs w:val="20"/>
        </w:rPr>
        <w:t>3</w:t>
      </w:r>
      <w:r w:rsidRPr="00967E2A">
        <w:rPr>
          <w:sz w:val="20"/>
          <w:szCs w:val="20"/>
        </w:rPr>
        <w:t>. 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справки, выдаваемые врачом-педиатром</w:t>
      </w:r>
      <w:r w:rsidR="004B0718">
        <w:rPr>
          <w:sz w:val="20"/>
          <w:szCs w:val="20"/>
        </w:rPr>
        <w:t xml:space="preserve"> и т.д.</w:t>
      </w:r>
    </w:p>
    <w:p w14:paraId="4D8665DA" w14:textId="4D29AFC9" w:rsidR="0082348B" w:rsidRPr="009C26B4" w:rsidRDefault="0082348B" w:rsidP="0082348B">
      <w:pPr>
        <w:rPr>
          <w:sz w:val="20"/>
          <w:szCs w:val="20"/>
        </w:rPr>
      </w:pPr>
      <w:bookmarkStart w:id="0" w:name="_Hlk199426256"/>
      <w:r w:rsidRPr="009C26B4">
        <w:rPr>
          <w:sz w:val="20"/>
          <w:szCs w:val="20"/>
        </w:rPr>
        <w:t>5.</w:t>
      </w:r>
      <w:r w:rsidR="00B02007">
        <w:rPr>
          <w:sz w:val="20"/>
          <w:szCs w:val="20"/>
        </w:rPr>
        <w:t>4</w:t>
      </w:r>
      <w:r w:rsidRPr="009C26B4">
        <w:rPr>
          <w:sz w:val="20"/>
          <w:szCs w:val="20"/>
        </w:rPr>
        <w:t>. Индивидуальное сопровождение персональным менеджером.</w:t>
      </w:r>
    </w:p>
    <w:p w14:paraId="37FE3416" w14:textId="48CC19FB" w:rsidR="0082348B" w:rsidRPr="009C26B4" w:rsidRDefault="0082348B" w:rsidP="0082348B">
      <w:pPr>
        <w:rPr>
          <w:sz w:val="20"/>
          <w:szCs w:val="20"/>
        </w:rPr>
      </w:pPr>
      <w:r w:rsidRPr="009C26B4">
        <w:rPr>
          <w:sz w:val="20"/>
          <w:szCs w:val="20"/>
        </w:rPr>
        <w:t>5.</w:t>
      </w:r>
      <w:r w:rsidR="00B02007">
        <w:rPr>
          <w:sz w:val="20"/>
          <w:szCs w:val="20"/>
        </w:rPr>
        <w:t>5</w:t>
      </w:r>
      <w:r w:rsidRPr="009C26B4">
        <w:rPr>
          <w:sz w:val="20"/>
          <w:szCs w:val="20"/>
        </w:rPr>
        <w:t xml:space="preserve">. Консультации </w:t>
      </w:r>
      <w:r w:rsidRPr="004D3B63">
        <w:rPr>
          <w:sz w:val="20"/>
          <w:szCs w:val="20"/>
        </w:rPr>
        <w:t>специалистов высших категорий</w:t>
      </w:r>
      <w:r w:rsidRPr="009C26B4">
        <w:rPr>
          <w:sz w:val="20"/>
          <w:szCs w:val="20"/>
        </w:rPr>
        <w:t>.</w:t>
      </w:r>
    </w:p>
    <w:bookmarkEnd w:id="0"/>
    <w:p w14:paraId="4664DA50" w14:textId="77777777" w:rsidR="009C644D" w:rsidRPr="00967E2A" w:rsidRDefault="009C644D" w:rsidP="009C644D">
      <w:pPr>
        <w:jc w:val="center"/>
        <w:rPr>
          <w:sz w:val="20"/>
          <w:szCs w:val="20"/>
        </w:rPr>
      </w:pPr>
    </w:p>
    <w:p w14:paraId="0FEB7505" w14:textId="42AD2EF6" w:rsidR="00B71190" w:rsidRPr="009C644D" w:rsidRDefault="00B71190" w:rsidP="00B71190">
      <w:pPr>
        <w:pStyle w:val="1"/>
        <w:ind w:firstLine="708"/>
        <w:jc w:val="center"/>
        <w:rPr>
          <w:color w:val="000000"/>
          <w:sz w:val="20"/>
        </w:rPr>
      </w:pPr>
      <w:r w:rsidRPr="009C644D">
        <w:rPr>
          <w:sz w:val="20"/>
          <w:lang w:val="en-US"/>
        </w:rPr>
        <w:t>VI</w:t>
      </w:r>
      <w:r w:rsidRPr="009C644D">
        <w:rPr>
          <w:sz w:val="20"/>
        </w:rPr>
        <w:t>. ПОРЯДОК ОКАЗАНИЯ МЕДИЦИНСКИХ УСЛУГ</w:t>
      </w:r>
    </w:p>
    <w:p w14:paraId="56F4FC9C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6.1. Медицинские услуги оказываются Пациенту в соответствии с Программой и при наличии документа, удостоверяющего личность.</w:t>
      </w:r>
    </w:p>
    <w:p w14:paraId="0F8BC49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6.2. Для получения медицинских услуг Пациент должен обратиться в ООО «ABC-медицина» в соответствии с графиком работы Клиник по адресам: </w:t>
      </w:r>
    </w:p>
    <w:p w14:paraId="0000A4A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в Митино метро Митино, ул. Митинская, 28</w:t>
      </w:r>
    </w:p>
    <w:p w14:paraId="33B85F93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Клиника в Красногорске метро Мякинино Московская область, г. Красногорск, Подмосковный бульвар, д. 11 </w:t>
      </w:r>
    </w:p>
    <w:p w14:paraId="43374EE3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Клиника в Ромашково метро Молодежная, Московская область, село Ромашково, Одинцовский р-н, Никольская улица, д. 10 </w:t>
      </w:r>
    </w:p>
    <w:p w14:paraId="3BDA42D7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Клиника в Коммунарке метро Коммунарка </w:t>
      </w:r>
    </w:p>
    <w:p w14:paraId="3F430CE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Первое отделение: г. Москва, п. Коммунарка, ул. Липовый парк, д.5, к.1</w:t>
      </w:r>
    </w:p>
    <w:p w14:paraId="0A5372E9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Второе отделение: г. Москва, п. Сосенское, Скандинавский бульвар, д.1к. 2</w:t>
      </w:r>
    </w:p>
    <w:p w14:paraId="3E6BF87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в Балашихе метро Новогиреево Московская область, г. Балашиха, Горенский бульвар, д.3а</w:t>
      </w:r>
    </w:p>
    <w:p w14:paraId="4F2799F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Клиника на Коломенской метро Коломенская, Москва, проспект Андропова, д.42, к. 1 </w:t>
      </w:r>
    </w:p>
    <w:p w14:paraId="3D4A5D1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на Проспекте Вернадского метро Проспект Вернадского, Москва, Пр-т Вернадского, д. 33</w:t>
      </w:r>
    </w:p>
    <w:p w14:paraId="68E121D3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в Раменках метро Раменки, Москва, улица Столетова, 19</w:t>
      </w:r>
    </w:p>
    <w:p w14:paraId="1FDB94E3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на Улице 1905 года метро Улица 1905 года, Москва, ул. 1905 года, д. 17</w:t>
      </w:r>
    </w:p>
    <w:p w14:paraId="45EB9E42" w14:textId="77777777" w:rsidR="00B71190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Клиника Ребенок и Семья метро Юго-Западная Мичуринский пр-т, ул. Олимпийская деревня д.1 к.4</w:t>
      </w:r>
    </w:p>
    <w:p w14:paraId="526CDC9E" w14:textId="77777777" w:rsidR="0082348B" w:rsidRPr="00703BAE" w:rsidRDefault="0082348B" w:rsidP="0082348B">
      <w:pPr>
        <w:rPr>
          <w:sz w:val="20"/>
          <w:szCs w:val="20"/>
        </w:rPr>
      </w:pPr>
      <w:bookmarkStart w:id="1" w:name="_Hlk199426274"/>
      <w:r w:rsidRPr="00A24537">
        <w:rPr>
          <w:sz w:val="20"/>
          <w:szCs w:val="20"/>
        </w:rPr>
        <w:t>Клиника Премьер Медика Московская обл., городской округ Красногорск, г. Красногорск, ул. Новоархангельская, д. 1</w:t>
      </w:r>
    </w:p>
    <w:bookmarkEnd w:id="1"/>
    <w:p w14:paraId="7B2322FD" w14:textId="72892ED0" w:rsidR="00B71190" w:rsidRPr="00967E2A" w:rsidRDefault="00CA0A7C" w:rsidP="00967E2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71190" w:rsidRPr="00967E2A">
        <w:rPr>
          <w:sz w:val="20"/>
          <w:szCs w:val="20"/>
        </w:rPr>
        <w:t>.3. Запись на прием осуществляется:</w:t>
      </w:r>
    </w:p>
    <w:p w14:paraId="0E023C0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через Контакт-центр Клиники по телефону: 7 (495) 255-00-58 ежедневно 07-22:00</w:t>
      </w:r>
    </w:p>
    <w:p w14:paraId="06C56C4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в регистратуре по адресам Клиник, указанным в пункте 6.2. настоящей Программы</w:t>
      </w:r>
    </w:p>
    <w:p w14:paraId="5ED6A452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lastRenderedPageBreak/>
        <w:t xml:space="preserve">на сайте: https://abc-medicina.com/       </w:t>
      </w:r>
    </w:p>
    <w:p w14:paraId="76E43DCE" w14:textId="77777777" w:rsidR="00B02007" w:rsidRDefault="00B71190" w:rsidP="0082348B">
      <w:pPr>
        <w:rPr>
          <w:color w:val="000000"/>
          <w:sz w:val="20"/>
          <w:szCs w:val="20"/>
        </w:rPr>
      </w:pPr>
      <w:r w:rsidRPr="00967E2A">
        <w:rPr>
          <w:sz w:val="20"/>
          <w:szCs w:val="20"/>
        </w:rPr>
        <w:t xml:space="preserve">через приложение: Приложение «ABC-медицина» доступно в Apple Store, Google Play и </w:t>
      </w:r>
      <w:proofErr w:type="spellStart"/>
      <w:r w:rsidRPr="00967E2A">
        <w:rPr>
          <w:sz w:val="20"/>
          <w:szCs w:val="20"/>
        </w:rPr>
        <w:t>AppGallery</w:t>
      </w:r>
      <w:proofErr w:type="spellEnd"/>
      <w:r w:rsidR="00967E2A" w:rsidRPr="00967E2A">
        <w:rPr>
          <w:sz w:val="20"/>
          <w:szCs w:val="20"/>
        </w:rPr>
        <w:t>.</w:t>
      </w:r>
      <w:r w:rsidRPr="00967E2A">
        <w:rPr>
          <w:color w:val="000000"/>
          <w:sz w:val="20"/>
          <w:szCs w:val="20"/>
        </w:rPr>
        <w:t xml:space="preserve">       </w:t>
      </w:r>
    </w:p>
    <w:p w14:paraId="7B2709B9" w14:textId="590D8640" w:rsidR="00B71190" w:rsidRPr="00967E2A" w:rsidRDefault="00B71190" w:rsidP="0082348B">
      <w:pPr>
        <w:rPr>
          <w:color w:val="000000"/>
          <w:sz w:val="20"/>
          <w:szCs w:val="20"/>
        </w:rPr>
      </w:pPr>
      <w:r w:rsidRPr="00967E2A">
        <w:rPr>
          <w:color w:val="000000"/>
          <w:sz w:val="20"/>
          <w:szCs w:val="20"/>
        </w:rPr>
        <w:t xml:space="preserve">               </w:t>
      </w:r>
    </w:p>
    <w:p w14:paraId="23ACED54" w14:textId="09CC6467" w:rsidR="00B71190" w:rsidRPr="00967E2A" w:rsidRDefault="00B71190" w:rsidP="009C644D">
      <w:pPr>
        <w:pStyle w:val="1"/>
        <w:jc w:val="center"/>
        <w:rPr>
          <w:sz w:val="20"/>
        </w:rPr>
      </w:pPr>
      <w:r w:rsidRPr="00967E2A">
        <w:rPr>
          <w:sz w:val="20"/>
          <w:lang w:val="en-US"/>
        </w:rPr>
        <w:t>VII</w:t>
      </w:r>
      <w:r w:rsidRPr="00967E2A">
        <w:rPr>
          <w:sz w:val="20"/>
        </w:rPr>
        <w:t>. УСЛУГИ ИСКЛЮЧЕННЫЕ ПРОГРАММОЙ</w:t>
      </w:r>
    </w:p>
    <w:p w14:paraId="3C197161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bCs/>
          <w:sz w:val="20"/>
          <w:szCs w:val="20"/>
        </w:rPr>
        <w:t>7.1.</w:t>
      </w:r>
      <w:r w:rsidRPr="00967E2A">
        <w:rPr>
          <w:sz w:val="20"/>
          <w:szCs w:val="20"/>
        </w:rPr>
        <w:t xml:space="preserve"> Перечень исключенных услуг:</w:t>
      </w:r>
    </w:p>
    <w:p w14:paraId="371F631E" w14:textId="1B768DC1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7.1.1. Профилактические осмотры и обследования, не предусмотренные Программой 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4B0718" w:rsidRPr="00967E2A">
        <w:rPr>
          <w:bCs/>
          <w:sz w:val="20"/>
          <w:szCs w:val="20"/>
        </w:rPr>
        <w:t>поликлиническая</w:t>
      </w:r>
      <w:r w:rsidR="008C6D35" w:rsidRPr="00967E2A">
        <w:rPr>
          <w:bCs/>
          <w:sz w:val="20"/>
          <w:szCs w:val="20"/>
        </w:rPr>
        <w:t xml:space="preserve"> для детей</w:t>
      </w:r>
      <w:r w:rsidRPr="00967E2A">
        <w:rPr>
          <w:sz w:val="20"/>
          <w:szCs w:val="20"/>
        </w:rPr>
        <w:t>».</w:t>
      </w:r>
    </w:p>
    <w:p w14:paraId="4A2A374F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7.1.2.</w:t>
      </w:r>
      <w:r w:rsidRPr="00967E2A">
        <w:rPr>
          <w:bCs/>
          <w:sz w:val="20"/>
          <w:szCs w:val="20"/>
        </w:rPr>
        <w:t xml:space="preserve"> Медицинские услуги, не предписанные врачом</w:t>
      </w:r>
      <w:r w:rsidRPr="00967E2A">
        <w:rPr>
          <w:sz w:val="20"/>
          <w:szCs w:val="20"/>
        </w:rPr>
        <w:t>.</w:t>
      </w:r>
    </w:p>
    <w:p w14:paraId="5098C17E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7.1.3. </w:t>
      </w:r>
      <w:r w:rsidRPr="00967E2A">
        <w:rPr>
          <w:bCs/>
          <w:sz w:val="20"/>
          <w:szCs w:val="20"/>
        </w:rPr>
        <w:t>Наблюдение пациента при показаниях к госпитализации и отказе от нее.</w:t>
      </w:r>
    </w:p>
    <w:p w14:paraId="0F43D8EA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7.1.4. 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14:paraId="38E55031" w14:textId="29675DDD" w:rsidR="00B71190" w:rsidRPr="00967E2A" w:rsidRDefault="00B71190" w:rsidP="00967E2A">
      <w:pPr>
        <w:rPr>
          <w:sz w:val="20"/>
          <w:szCs w:val="20"/>
        </w:rPr>
      </w:pPr>
      <w:r w:rsidRPr="00967E2A">
        <w:rPr>
          <w:bCs/>
          <w:sz w:val="20"/>
          <w:szCs w:val="20"/>
        </w:rPr>
        <w:t>7.2.</w:t>
      </w:r>
      <w:r w:rsidRPr="00967E2A">
        <w:rPr>
          <w:sz w:val="20"/>
          <w:szCs w:val="20"/>
        </w:rPr>
        <w:t xml:space="preserve"> Перечень болезней, синдромов и проблем, связанных со здоровьем исключенных программой:</w:t>
      </w:r>
    </w:p>
    <w:p w14:paraId="504230B5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7.1. Заболевания и осложнения, повлекшие за собой установление группы инвалидности.</w:t>
      </w:r>
    </w:p>
    <w:p w14:paraId="16535F7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7.2. Заболевания, относящиеся к </w:t>
      </w:r>
      <w:r w:rsidRPr="00967E2A">
        <w:rPr>
          <w:sz w:val="20"/>
          <w:szCs w:val="20"/>
          <w:lang w:val="en-US"/>
        </w:rPr>
        <w:t>V</w:t>
      </w:r>
      <w:r w:rsidRPr="00967E2A">
        <w:rPr>
          <w:sz w:val="20"/>
          <w:szCs w:val="20"/>
        </w:rPr>
        <w:t xml:space="preserve"> диспансерной группе (стадия декомпенсации).</w:t>
      </w:r>
    </w:p>
    <w:p w14:paraId="1782AF5A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7.3. Врожденные аномалии (пороки развития), деформации и хромосомные нарушения. </w:t>
      </w:r>
    </w:p>
    <w:p w14:paraId="0B8DD5F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7.4. Врожденные инфекционные, паразитарные болезни и другие инфекции не специфичные для периода детства.</w:t>
      </w:r>
    </w:p>
    <w:p w14:paraId="5B56C032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7.5. Особо опасные инфекционные заболевания.</w:t>
      </w:r>
    </w:p>
    <w:p w14:paraId="2A1818FB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7.6. Приобретенные хронические </w:t>
      </w:r>
      <w:proofErr w:type="spellStart"/>
      <w:r w:rsidRPr="00967E2A">
        <w:rPr>
          <w:sz w:val="20"/>
          <w:szCs w:val="20"/>
        </w:rPr>
        <w:t>персистирующие</w:t>
      </w:r>
      <w:proofErr w:type="spellEnd"/>
      <w:r w:rsidRPr="00967E2A">
        <w:rPr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967E2A">
        <w:rPr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14:paraId="79830E5A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7.7. Новообразования: злокачественные и другие, требующие дорогостоящих методов исследования и лечения. </w:t>
      </w:r>
    </w:p>
    <w:p w14:paraId="33CA833D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7.8. Отдельные нарушения, вовлекающие иммунный механизм (первичные и комбинированные иммунодефициты).</w:t>
      </w:r>
    </w:p>
    <w:p w14:paraId="7B198E67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7.9. Диффузные болезни соединительной ткани.</w:t>
      </w:r>
    </w:p>
    <w:p w14:paraId="1E78FE0E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 xml:space="preserve">7.10. Болезни эндокринной системы (АИТ, инсулинозависимый сахарный диабет </w:t>
      </w:r>
      <w:r w:rsidRPr="00967E2A">
        <w:rPr>
          <w:sz w:val="20"/>
          <w:szCs w:val="20"/>
          <w:lang w:val="en-US"/>
        </w:rPr>
        <w:t>I</w:t>
      </w:r>
      <w:r w:rsidRPr="00967E2A">
        <w:rPr>
          <w:sz w:val="20"/>
          <w:szCs w:val="20"/>
        </w:rPr>
        <w:t xml:space="preserve"> типа).</w:t>
      </w:r>
    </w:p>
    <w:p w14:paraId="22B723A6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7.11. Психические расстройства и расстройства поведения.</w:t>
      </w:r>
    </w:p>
    <w:p w14:paraId="66DF527F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7.12. Туберкулез.</w:t>
      </w:r>
    </w:p>
    <w:p w14:paraId="206CBF03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7.13. Оказание медицинской помощи при укусах кошек, собак, грызунов, клещей.</w:t>
      </w:r>
    </w:p>
    <w:p w14:paraId="06E886A6" w14:textId="77777777" w:rsidR="00B71190" w:rsidRPr="00967E2A" w:rsidRDefault="00B71190" w:rsidP="00B71190">
      <w:pPr>
        <w:tabs>
          <w:tab w:val="left" w:pos="0"/>
          <w:tab w:val="left" w:pos="540"/>
          <w:tab w:val="left" w:pos="6840"/>
        </w:tabs>
        <w:rPr>
          <w:b/>
          <w:color w:val="000000"/>
          <w:sz w:val="20"/>
          <w:szCs w:val="20"/>
        </w:rPr>
      </w:pPr>
    </w:p>
    <w:p w14:paraId="21823665" w14:textId="77777777" w:rsidR="00B71190" w:rsidRPr="00967E2A" w:rsidRDefault="00B71190" w:rsidP="009C644D">
      <w:pPr>
        <w:pStyle w:val="1"/>
        <w:jc w:val="center"/>
        <w:rPr>
          <w:sz w:val="20"/>
        </w:rPr>
      </w:pPr>
      <w:r w:rsidRPr="00967E2A">
        <w:rPr>
          <w:sz w:val="20"/>
        </w:rPr>
        <w:t>VI</w:t>
      </w:r>
      <w:r w:rsidRPr="00967E2A">
        <w:rPr>
          <w:sz w:val="20"/>
          <w:lang w:val="en-US"/>
        </w:rPr>
        <w:t>I</w:t>
      </w:r>
      <w:r w:rsidRPr="00967E2A">
        <w:rPr>
          <w:sz w:val="20"/>
        </w:rPr>
        <w:t>I. ОСОБЫЕ УСЛОВИЯ ОКАЗАНИЯ МЕДИЦИНСКИХ УСЛУГ.</w:t>
      </w:r>
    </w:p>
    <w:p w14:paraId="1B6D7AFD" w14:textId="6FADEEAA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8.1. Медицинские услуги, по перечню заболеваний, исключенных программой 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4B0718" w:rsidRPr="00967E2A">
        <w:rPr>
          <w:bCs/>
          <w:sz w:val="20"/>
          <w:szCs w:val="20"/>
        </w:rPr>
        <w:t>поликлиническая</w:t>
      </w:r>
      <w:r w:rsidR="00DF1F68" w:rsidRPr="00967E2A">
        <w:rPr>
          <w:bCs/>
          <w:sz w:val="20"/>
          <w:szCs w:val="20"/>
        </w:rPr>
        <w:t xml:space="preserve"> для детей</w:t>
      </w:r>
      <w:r w:rsidRPr="00967E2A">
        <w:rPr>
          <w:sz w:val="20"/>
          <w:szCs w:val="20"/>
        </w:rPr>
        <w:t>», оказываются пациентам только до постановки диагноза.</w:t>
      </w:r>
    </w:p>
    <w:p w14:paraId="5213FB86" w14:textId="551A6823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sz w:val="20"/>
          <w:szCs w:val="20"/>
        </w:rPr>
        <w:t xml:space="preserve">8.2. </w:t>
      </w:r>
      <w:r w:rsidRPr="00967E2A">
        <w:rPr>
          <w:bCs/>
          <w:sz w:val="20"/>
          <w:szCs w:val="20"/>
        </w:rPr>
        <w:t xml:space="preserve">В случае выявления в период обслуживания: гемолитической болезни новорожденных, внутриутробной инфекции, анемии, 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системы, требующих динамического и диспансерного наблюдения, 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программой </w:t>
      </w:r>
      <w:r w:rsidRPr="00967E2A">
        <w:rPr>
          <w:sz w:val="20"/>
          <w:szCs w:val="20"/>
        </w:rPr>
        <w:t>«</w:t>
      </w:r>
      <w:r w:rsidR="0082348B">
        <w:rPr>
          <w:bCs/>
          <w:sz w:val="20"/>
          <w:szCs w:val="20"/>
        </w:rPr>
        <w:t>ПРЕМЬЕР АВС МЕДИЦИНА</w:t>
      </w:r>
      <w:r w:rsidR="004B0718">
        <w:rPr>
          <w:bCs/>
          <w:sz w:val="20"/>
          <w:szCs w:val="20"/>
        </w:rPr>
        <w:t xml:space="preserve"> </w:t>
      </w:r>
      <w:r w:rsidR="00DF1F68" w:rsidRPr="00967E2A">
        <w:rPr>
          <w:bCs/>
          <w:sz w:val="20"/>
          <w:szCs w:val="20"/>
        </w:rPr>
        <w:t xml:space="preserve"> поликлиническая для детей</w:t>
      </w:r>
      <w:r w:rsidRPr="00967E2A">
        <w:rPr>
          <w:sz w:val="20"/>
          <w:szCs w:val="20"/>
        </w:rPr>
        <w:t>»</w:t>
      </w:r>
      <w:r w:rsidRPr="00967E2A">
        <w:rPr>
          <w:bCs/>
          <w:sz w:val="20"/>
          <w:szCs w:val="20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14:paraId="63A525AF" w14:textId="77777777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bCs/>
          <w:sz w:val="20"/>
          <w:szCs w:val="20"/>
        </w:rPr>
        <w:t>8.3.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14:paraId="51A39AE4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bCs/>
          <w:sz w:val="20"/>
          <w:szCs w:val="20"/>
        </w:rPr>
        <w:t>8.4.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14:paraId="0C7A0163" w14:textId="5CD271F9" w:rsidR="00B71190" w:rsidRPr="00967E2A" w:rsidRDefault="00B71190" w:rsidP="00967E2A">
      <w:pPr>
        <w:rPr>
          <w:sz w:val="20"/>
          <w:szCs w:val="20"/>
        </w:rPr>
      </w:pPr>
      <w:r w:rsidRPr="00967E2A">
        <w:rPr>
          <w:sz w:val="20"/>
          <w:szCs w:val="20"/>
        </w:rPr>
        <w:t>8.5. Для оказания медицинской помощи детям, постоянно проживающим за пределами МКАД, поселка Коммунарка (Новая Москва), села Ромашково (</w:t>
      </w:r>
      <w:proofErr w:type="spellStart"/>
      <w:r w:rsidRPr="00967E2A">
        <w:rPr>
          <w:sz w:val="20"/>
          <w:szCs w:val="20"/>
        </w:rPr>
        <w:t>г.п</w:t>
      </w:r>
      <w:proofErr w:type="spellEnd"/>
      <w:r w:rsidRPr="00967E2A">
        <w:rPr>
          <w:sz w:val="20"/>
          <w:szCs w:val="20"/>
        </w:rPr>
        <w:t>. Одинцово, Московская область) и микрорайона Новое Измайлово (г. Балашиха, Московская область),</w:t>
      </w:r>
      <w:r w:rsidR="00B02007">
        <w:rPr>
          <w:sz w:val="20"/>
          <w:szCs w:val="20"/>
        </w:rPr>
        <w:t xml:space="preserve"> </w:t>
      </w:r>
      <w:r w:rsidR="00B02007" w:rsidRPr="00B02007">
        <w:rPr>
          <w:sz w:val="20"/>
          <w:szCs w:val="20"/>
        </w:rPr>
        <w:t>Новоархангельское (г. Красногорск, Московская область).</w:t>
      </w:r>
      <w:r w:rsidR="00B02007">
        <w:rPr>
          <w:sz w:val="20"/>
          <w:szCs w:val="20"/>
        </w:rPr>
        <w:t xml:space="preserve"> Ц</w:t>
      </w:r>
      <w:r w:rsidRPr="00967E2A">
        <w:rPr>
          <w:sz w:val="20"/>
          <w:szCs w:val="20"/>
        </w:rPr>
        <w:t xml:space="preserve">ена Договора увеличивается на введенный добавочный коэффициент: </w:t>
      </w:r>
      <w:r w:rsidRPr="00967E2A">
        <w:rPr>
          <w:bCs/>
          <w:sz w:val="20"/>
          <w:szCs w:val="20"/>
        </w:rPr>
        <w:t xml:space="preserve">1,5 </w:t>
      </w:r>
      <w:r w:rsidR="00B02007" w:rsidRPr="00B02007">
        <w:rPr>
          <w:bCs/>
          <w:sz w:val="20"/>
          <w:szCs w:val="20"/>
        </w:rPr>
        <w:t>от</w:t>
      </w:r>
      <w:r w:rsidRPr="00967E2A">
        <w:rPr>
          <w:sz w:val="20"/>
          <w:szCs w:val="20"/>
        </w:rPr>
        <w:t xml:space="preserve"> 10 км от МКАД (клиники).      </w:t>
      </w:r>
    </w:p>
    <w:p w14:paraId="3F93DD4D" w14:textId="77777777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sz w:val="20"/>
          <w:szCs w:val="20"/>
        </w:rPr>
        <w:t>8.6.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967E2A">
        <w:rPr>
          <w:bCs/>
          <w:sz w:val="20"/>
          <w:szCs w:val="20"/>
        </w:rPr>
        <w:t>.</w:t>
      </w:r>
    </w:p>
    <w:p w14:paraId="269D9E81" w14:textId="77777777" w:rsidR="00B71190" w:rsidRPr="00967E2A" w:rsidRDefault="00B71190" w:rsidP="00967E2A">
      <w:pPr>
        <w:rPr>
          <w:bCs/>
          <w:sz w:val="20"/>
          <w:szCs w:val="20"/>
        </w:rPr>
      </w:pPr>
      <w:r w:rsidRPr="00967E2A">
        <w:rPr>
          <w:bCs/>
          <w:sz w:val="20"/>
          <w:szCs w:val="20"/>
        </w:rPr>
        <w:t xml:space="preserve">8.7. На услуги, не входящие в программу, предоставляется скидка 10% от действующего прейскуранта, скидка не распространяется на медикаментозные средства и расходные материалы, а также на услуги, оказываемые по хирургической стоматологии, ортопедической стоматологии, имплантологии, ортодонтии, </w:t>
      </w:r>
      <w:proofErr w:type="spellStart"/>
      <w:r w:rsidRPr="00967E2A">
        <w:rPr>
          <w:bCs/>
          <w:sz w:val="20"/>
          <w:szCs w:val="20"/>
        </w:rPr>
        <w:t>парадонтологии</w:t>
      </w:r>
      <w:proofErr w:type="spellEnd"/>
      <w:r w:rsidRPr="00967E2A">
        <w:rPr>
          <w:bCs/>
          <w:sz w:val="20"/>
          <w:szCs w:val="20"/>
        </w:rPr>
        <w:t xml:space="preserve">, </w:t>
      </w:r>
      <w:proofErr w:type="spellStart"/>
      <w:r w:rsidRPr="00967E2A">
        <w:rPr>
          <w:bCs/>
          <w:sz w:val="20"/>
          <w:szCs w:val="20"/>
        </w:rPr>
        <w:t>эндодонтии</w:t>
      </w:r>
      <w:proofErr w:type="spellEnd"/>
      <w:r w:rsidRPr="00967E2A">
        <w:rPr>
          <w:bCs/>
          <w:sz w:val="20"/>
          <w:szCs w:val="20"/>
        </w:rPr>
        <w:t xml:space="preserve">, </w:t>
      </w:r>
      <w:proofErr w:type="spellStart"/>
      <w:r w:rsidRPr="00967E2A">
        <w:rPr>
          <w:bCs/>
          <w:sz w:val="20"/>
          <w:szCs w:val="20"/>
        </w:rPr>
        <w:t>дерматокосметологии</w:t>
      </w:r>
      <w:proofErr w:type="spellEnd"/>
      <w:r w:rsidRPr="00967E2A">
        <w:rPr>
          <w:bCs/>
          <w:sz w:val="20"/>
          <w:szCs w:val="20"/>
        </w:rPr>
        <w:t>, хирургической офтальмологии, лабораторную диагностику.</w:t>
      </w:r>
    </w:p>
    <w:p w14:paraId="07D671F0" w14:textId="77777777" w:rsidR="00B71190" w:rsidRPr="00967E2A" w:rsidRDefault="00B71190" w:rsidP="00967E2A">
      <w:pPr>
        <w:rPr>
          <w:b/>
          <w:sz w:val="20"/>
          <w:szCs w:val="20"/>
        </w:rPr>
      </w:pPr>
    </w:p>
    <w:p w14:paraId="48DDCB12" w14:textId="77777777" w:rsidR="00B71190" w:rsidRPr="00967E2A" w:rsidRDefault="00B71190" w:rsidP="00967E2A">
      <w:pPr>
        <w:rPr>
          <w:sz w:val="20"/>
          <w:szCs w:val="20"/>
        </w:rPr>
      </w:pPr>
      <w:r w:rsidRPr="00967E2A">
        <w:rPr>
          <w:b/>
          <w:sz w:val="20"/>
          <w:szCs w:val="20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14:paraId="7FC444EE" w14:textId="77777777" w:rsidR="00B71190" w:rsidRPr="00967E2A" w:rsidRDefault="00B71190" w:rsidP="00B71190">
      <w:pPr>
        <w:ind w:left="180" w:firstLine="349"/>
        <w:jc w:val="both"/>
        <w:rPr>
          <w:sz w:val="20"/>
          <w:szCs w:val="20"/>
        </w:rPr>
      </w:pPr>
    </w:p>
    <w:p w14:paraId="27956509" w14:textId="77777777" w:rsidR="00B71190" w:rsidRPr="00967E2A" w:rsidRDefault="00B71190" w:rsidP="00B71190">
      <w:pPr>
        <w:jc w:val="both"/>
        <w:rPr>
          <w:sz w:val="20"/>
          <w:szCs w:val="20"/>
        </w:rPr>
      </w:pPr>
    </w:p>
    <w:sectPr w:rsidR="00B71190" w:rsidRPr="00967E2A">
      <w:pgSz w:w="11906" w:h="16838"/>
      <w:pgMar w:top="540" w:right="850" w:bottom="719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color w:val="000000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color w:val="000000"/>
        <w:sz w:val="18"/>
        <w:szCs w:val="1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color w:val="000000"/>
        <w:sz w:val="18"/>
        <w:szCs w:val="1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BC0425"/>
    <w:multiLevelType w:val="multilevel"/>
    <w:tmpl w:val="75A8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4B21DE"/>
    <w:multiLevelType w:val="multilevel"/>
    <w:tmpl w:val="DE1A3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color w:val="000000"/>
        <w:sz w:val="18"/>
      </w:rPr>
    </w:lvl>
  </w:abstractNum>
  <w:abstractNum w:abstractNumId="7" w15:restartNumberingAfterBreak="0">
    <w:nsid w:val="68294AEF"/>
    <w:multiLevelType w:val="hybridMultilevel"/>
    <w:tmpl w:val="14427F50"/>
    <w:lvl w:ilvl="0" w:tplc="B13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1477">
    <w:abstractNumId w:val="0"/>
  </w:num>
  <w:num w:numId="2" w16cid:durableId="891888249">
    <w:abstractNumId w:val="1"/>
  </w:num>
  <w:num w:numId="3" w16cid:durableId="1121604926">
    <w:abstractNumId w:val="2"/>
  </w:num>
  <w:num w:numId="4" w16cid:durableId="2050648191">
    <w:abstractNumId w:val="3"/>
  </w:num>
  <w:num w:numId="5" w16cid:durableId="571429864">
    <w:abstractNumId w:val="4"/>
  </w:num>
  <w:num w:numId="6" w16cid:durableId="1205606079">
    <w:abstractNumId w:val="5"/>
  </w:num>
  <w:num w:numId="7" w16cid:durableId="1068379185">
    <w:abstractNumId w:val="6"/>
  </w:num>
  <w:num w:numId="8" w16cid:durableId="1077292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B"/>
    <w:rsid w:val="00064486"/>
    <w:rsid w:val="00187C79"/>
    <w:rsid w:val="001B3C3E"/>
    <w:rsid w:val="002F4C49"/>
    <w:rsid w:val="0045638B"/>
    <w:rsid w:val="004B0718"/>
    <w:rsid w:val="00516171"/>
    <w:rsid w:val="0060316A"/>
    <w:rsid w:val="006C4D8D"/>
    <w:rsid w:val="0082348B"/>
    <w:rsid w:val="008B1155"/>
    <w:rsid w:val="008C6D35"/>
    <w:rsid w:val="00967E2A"/>
    <w:rsid w:val="009C644D"/>
    <w:rsid w:val="00A054F4"/>
    <w:rsid w:val="00A50A6A"/>
    <w:rsid w:val="00A54D9B"/>
    <w:rsid w:val="00B02007"/>
    <w:rsid w:val="00B428B8"/>
    <w:rsid w:val="00B67455"/>
    <w:rsid w:val="00B71190"/>
    <w:rsid w:val="00CA0A7C"/>
    <w:rsid w:val="00CC111B"/>
    <w:rsid w:val="00DF1F68"/>
    <w:rsid w:val="00EB7FCA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140D8"/>
  <w15:chartTrackingRefBased/>
  <w15:docId w15:val="{A59B6A62-0537-4D54-AB21-F31FC1B0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FF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color w:val="000000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b/>
    </w:rPr>
  </w:style>
  <w:style w:type="character" w:customStyle="1" w:styleId="WW8Num17z0">
    <w:name w:val="WW8Num17z0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30">
    <w:name w:val="Название3"/>
    <w:basedOn w:val="a"/>
    <w:next w:val="a7"/>
    <w:pPr>
      <w:widowControl w:val="0"/>
      <w:ind w:firstLine="709"/>
      <w:jc w:val="center"/>
    </w:pPr>
    <w:rPr>
      <w:b/>
      <w:szCs w:val="20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a8">
    <w:name w:val="Название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Subtitle"/>
    <w:basedOn w:val="a8"/>
    <w:next w:val="a5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Iniiaiieoaeno1">
    <w:name w:val="!Iniiaiie oaeno1"/>
    <w:basedOn w:val="a"/>
    <w:pPr>
      <w:autoSpaceDE w:val="0"/>
      <w:ind w:firstLine="709"/>
      <w:jc w:val="both"/>
    </w:p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210">
    <w:name w:val="Основной текст 21"/>
    <w:basedOn w:val="a"/>
    <w:pPr>
      <w:jc w:val="both"/>
    </w:pPr>
    <w:rPr>
      <w:sz w:val="20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6031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0316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0316A"/>
    <w:rPr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316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0316A"/>
    <w:rPr>
      <w:b/>
      <w:bCs/>
      <w:lang w:eastAsia="ar-SA"/>
    </w:rPr>
  </w:style>
  <w:style w:type="paragraph" w:styleId="af1">
    <w:name w:val="List Paragraph"/>
    <w:basedOn w:val="a"/>
    <w:uiPriority w:val="34"/>
    <w:qFormat/>
    <w:rsid w:val="0045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«Поликлиническая»</vt:lpstr>
    </vt:vector>
  </TitlesOfParts>
  <Company>Grizli777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«Поликлиническая»</dc:title>
  <dc:subject/>
  <dc:creator>Matuzok</dc:creator>
  <cp:keywords/>
  <cp:lastModifiedBy>Шкрунина Елена Ильинична</cp:lastModifiedBy>
  <cp:revision>9</cp:revision>
  <cp:lastPrinted>2012-03-06T08:47:00Z</cp:lastPrinted>
  <dcterms:created xsi:type="dcterms:W3CDTF">2025-05-23T15:06:00Z</dcterms:created>
  <dcterms:modified xsi:type="dcterms:W3CDTF">2025-05-29T13:31:00Z</dcterms:modified>
</cp:coreProperties>
</file>